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6797"/>
      </w:tblGrid>
      <w:tr w:rsidR="00B67185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B67185" w:rsidRDefault="001779F8"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165100</wp:posOffset>
                  </wp:positionV>
                  <wp:extent cx="1097280" cy="1066800"/>
                  <wp:effectExtent l="0" t="0" r="762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97" w:type="dxa"/>
            <w:tcBorders>
              <w:top w:val="nil"/>
              <w:left w:val="nil"/>
              <w:bottom w:val="nil"/>
              <w:right w:val="nil"/>
            </w:tcBorders>
          </w:tcPr>
          <w:p w:rsidR="00B67185" w:rsidRDefault="00B67185">
            <w:pPr>
              <w:rPr>
                <w:b/>
                <w:sz w:val="20"/>
              </w:rPr>
            </w:pPr>
          </w:p>
          <w:p w:rsidR="00B67185" w:rsidRDefault="000C54A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New G</w:t>
            </w:r>
            <w:r w:rsidR="00B67185">
              <w:rPr>
                <w:b/>
                <w:sz w:val="36"/>
              </w:rPr>
              <w:t>raduate Research Bursary</w:t>
            </w:r>
          </w:p>
          <w:p w:rsidR="00B67185" w:rsidRDefault="00B67185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Final Report Form</w:t>
            </w:r>
          </w:p>
          <w:p w:rsidR="00B67185" w:rsidRDefault="00B67185" w:rsidP="00B67185">
            <w:pPr>
              <w:jc w:val="center"/>
              <w:rPr>
                <w:b/>
                <w:i/>
                <w:lang w:bidi="x-none"/>
              </w:rPr>
            </w:pPr>
          </w:p>
          <w:p w:rsidR="00B67185" w:rsidRPr="004A0C80" w:rsidRDefault="00B67185" w:rsidP="00B67185">
            <w:pPr>
              <w:jc w:val="center"/>
              <w:rPr>
                <w:b/>
                <w:i/>
                <w:lang w:bidi="x-none"/>
              </w:rPr>
            </w:pPr>
            <w:r w:rsidRPr="004A0C80">
              <w:rPr>
                <w:b/>
                <w:i/>
                <w:lang w:bidi="x-none"/>
              </w:rPr>
              <w:t>Please return to the Hon. Secretary</w:t>
            </w:r>
          </w:p>
          <w:p w:rsidR="00B67185" w:rsidRDefault="001779F8">
            <w:pPr>
              <w:spacing w:after="120"/>
              <w:jc w:val="center"/>
            </w:pPr>
            <w:hyperlink r:id="rId8" w:history="1">
              <w:r w:rsidR="00082EE9" w:rsidRPr="00EF24E6">
                <w:rPr>
                  <w:rStyle w:val="Hyperlink"/>
                </w:rPr>
                <w:t>https://eps.ac.uk/new-graduate-research-bursary/</w:t>
              </w:r>
            </w:hyperlink>
            <w:r w:rsidR="00082EE9">
              <w:t xml:space="preserve"> </w:t>
            </w:r>
          </w:p>
        </w:tc>
      </w:tr>
    </w:tbl>
    <w:p w:rsidR="00B67185" w:rsidRPr="004A0C80" w:rsidRDefault="00B67185">
      <w:pPr>
        <w:pStyle w:val="Heading2"/>
        <w:spacing w:before="160" w:after="120"/>
        <w:rPr>
          <w:sz w:val="28"/>
        </w:rPr>
      </w:pPr>
      <w:r w:rsidRPr="004A0C80">
        <w:rPr>
          <w:sz w:val="28"/>
        </w:rPr>
        <w:t>SECTION 1: Confirmation of Bursary</w:t>
      </w:r>
    </w:p>
    <w:p w:rsidR="00B67185" w:rsidRDefault="00B67185">
      <w:pPr>
        <w:pStyle w:val="Heading2"/>
        <w:spacing w:before="160" w:after="120"/>
        <w:rPr>
          <w:sz w:val="26"/>
        </w:rPr>
      </w:pPr>
      <w:r>
        <w:rPr>
          <w:sz w:val="26"/>
        </w:rPr>
        <w:t>Short details of bursary: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841"/>
      </w:tblGrid>
      <w:tr w:rsidR="00B67185" w:rsidTr="007152A3">
        <w:tc>
          <w:tcPr>
            <w:tcW w:w="3085" w:type="dxa"/>
            <w:shd w:val="pct15" w:color="auto" w:fill="FFFFFF"/>
          </w:tcPr>
          <w:p w:rsidR="00B67185" w:rsidRDefault="00B67185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Award holder’s name:</w:t>
            </w:r>
          </w:p>
        </w:tc>
        <w:tc>
          <w:tcPr>
            <w:tcW w:w="5841" w:type="dxa"/>
          </w:tcPr>
          <w:p w:rsidR="00B67185" w:rsidRDefault="00B67185">
            <w:pPr>
              <w:spacing w:before="120" w:after="120"/>
              <w:rPr>
                <w:b/>
                <w:sz w:val="20"/>
              </w:rPr>
            </w:pPr>
          </w:p>
        </w:tc>
      </w:tr>
      <w:tr w:rsidR="00B67185" w:rsidTr="007152A3">
        <w:tc>
          <w:tcPr>
            <w:tcW w:w="3085" w:type="dxa"/>
            <w:shd w:val="pct15" w:color="auto" w:fill="FFFFFF"/>
          </w:tcPr>
          <w:p w:rsidR="00B67185" w:rsidRDefault="00B67185">
            <w:pPr>
              <w:pStyle w:val="Heading3"/>
              <w:rPr>
                <w:sz w:val="22"/>
              </w:rPr>
            </w:pPr>
            <w:r>
              <w:rPr>
                <w:sz w:val="22"/>
              </w:rPr>
              <w:t>Award holder’s home institution:</w:t>
            </w:r>
          </w:p>
        </w:tc>
        <w:tc>
          <w:tcPr>
            <w:tcW w:w="5841" w:type="dxa"/>
          </w:tcPr>
          <w:p w:rsidR="00B67185" w:rsidRDefault="00B67185">
            <w:pPr>
              <w:rPr>
                <w:b/>
                <w:sz w:val="20"/>
              </w:rPr>
            </w:pPr>
          </w:p>
          <w:p w:rsidR="00B67185" w:rsidRDefault="00B67185">
            <w:pPr>
              <w:rPr>
                <w:b/>
                <w:sz w:val="20"/>
              </w:rPr>
            </w:pPr>
          </w:p>
          <w:p w:rsidR="00B67185" w:rsidRDefault="00B67185">
            <w:pPr>
              <w:rPr>
                <w:b/>
                <w:sz w:val="20"/>
              </w:rPr>
            </w:pPr>
          </w:p>
        </w:tc>
      </w:tr>
      <w:tr w:rsidR="00B67185" w:rsidTr="007152A3">
        <w:tc>
          <w:tcPr>
            <w:tcW w:w="3085" w:type="dxa"/>
            <w:shd w:val="pct15" w:color="auto" w:fill="FFFFFF"/>
          </w:tcPr>
          <w:p w:rsidR="00B67185" w:rsidRDefault="00B67185" w:rsidP="00B67185">
            <w:pPr>
              <w:pStyle w:val="Heading3"/>
              <w:spacing w:after="120"/>
              <w:rPr>
                <w:sz w:val="22"/>
              </w:rPr>
            </w:pPr>
            <w:r>
              <w:rPr>
                <w:sz w:val="22"/>
              </w:rPr>
              <w:t>Award holder’s email:</w:t>
            </w:r>
          </w:p>
        </w:tc>
        <w:tc>
          <w:tcPr>
            <w:tcW w:w="5841" w:type="dxa"/>
          </w:tcPr>
          <w:p w:rsidR="00B67185" w:rsidRDefault="00B67185">
            <w:pPr>
              <w:rPr>
                <w:b/>
                <w:sz w:val="20"/>
              </w:rPr>
            </w:pPr>
          </w:p>
        </w:tc>
      </w:tr>
      <w:tr w:rsidR="00B67185" w:rsidTr="007152A3">
        <w:tc>
          <w:tcPr>
            <w:tcW w:w="3085" w:type="dxa"/>
            <w:shd w:val="pct15" w:color="auto" w:fill="FFFFFF"/>
          </w:tcPr>
          <w:p w:rsidR="00B67185" w:rsidRDefault="00B67185" w:rsidP="00B67185">
            <w:pPr>
              <w:pStyle w:val="Heading3"/>
              <w:spacing w:after="120"/>
              <w:rPr>
                <w:sz w:val="22"/>
              </w:rPr>
            </w:pPr>
            <w:r>
              <w:rPr>
                <w:sz w:val="22"/>
              </w:rPr>
              <w:t xml:space="preserve">Bursary </w:t>
            </w:r>
            <w:r w:rsidR="000C54AB">
              <w:rPr>
                <w:sz w:val="22"/>
              </w:rPr>
              <w:t>graduate</w:t>
            </w:r>
            <w:r>
              <w:rPr>
                <w:sz w:val="22"/>
              </w:rPr>
              <w:t xml:space="preserve"> name:</w:t>
            </w:r>
          </w:p>
        </w:tc>
        <w:tc>
          <w:tcPr>
            <w:tcW w:w="5841" w:type="dxa"/>
          </w:tcPr>
          <w:p w:rsidR="00B67185" w:rsidRDefault="00B67185">
            <w:pPr>
              <w:rPr>
                <w:b/>
                <w:sz w:val="20"/>
              </w:rPr>
            </w:pPr>
          </w:p>
        </w:tc>
      </w:tr>
      <w:tr w:rsidR="00B67185" w:rsidTr="007152A3">
        <w:tc>
          <w:tcPr>
            <w:tcW w:w="3085" w:type="dxa"/>
            <w:shd w:val="pct15" w:color="auto" w:fill="FFFFFF"/>
          </w:tcPr>
          <w:p w:rsidR="00B67185" w:rsidRDefault="00B67185" w:rsidP="00B67185">
            <w:pPr>
              <w:pStyle w:val="Heading3"/>
              <w:spacing w:after="120"/>
              <w:rPr>
                <w:sz w:val="22"/>
              </w:rPr>
            </w:pPr>
            <w:r>
              <w:rPr>
                <w:sz w:val="22"/>
              </w:rPr>
              <w:t>Duration of bursary (weeks)</w:t>
            </w:r>
          </w:p>
        </w:tc>
        <w:tc>
          <w:tcPr>
            <w:tcW w:w="5841" w:type="dxa"/>
          </w:tcPr>
          <w:p w:rsidR="00B67185" w:rsidRDefault="00B67185">
            <w:pPr>
              <w:rPr>
                <w:b/>
                <w:sz w:val="20"/>
              </w:rPr>
            </w:pPr>
          </w:p>
        </w:tc>
      </w:tr>
      <w:tr w:rsidR="00B67185" w:rsidTr="007152A3">
        <w:tc>
          <w:tcPr>
            <w:tcW w:w="3085" w:type="dxa"/>
            <w:shd w:val="pct15" w:color="auto" w:fill="FFFFFF"/>
          </w:tcPr>
          <w:p w:rsidR="00B67185" w:rsidRDefault="00B67185" w:rsidP="00B67185">
            <w:pPr>
              <w:pStyle w:val="Heading3"/>
              <w:spacing w:after="120"/>
              <w:rPr>
                <w:sz w:val="22"/>
              </w:rPr>
            </w:pPr>
            <w:r>
              <w:rPr>
                <w:sz w:val="22"/>
              </w:rPr>
              <w:t>Total claimed (not to exceed value of award)</w:t>
            </w:r>
          </w:p>
        </w:tc>
        <w:tc>
          <w:tcPr>
            <w:tcW w:w="5841" w:type="dxa"/>
          </w:tcPr>
          <w:p w:rsidR="00B67185" w:rsidRDefault="00B67185">
            <w:pPr>
              <w:rPr>
                <w:b/>
                <w:sz w:val="20"/>
              </w:rPr>
            </w:pPr>
          </w:p>
        </w:tc>
      </w:tr>
    </w:tbl>
    <w:p w:rsidR="00B67185" w:rsidRDefault="00B67185">
      <w:pPr>
        <w:spacing w:before="120"/>
        <w:rPr>
          <w:b/>
          <w:sz w:val="22"/>
        </w:rPr>
      </w:pPr>
      <w:bookmarkStart w:id="0" w:name="_GoBack"/>
      <w:bookmarkEnd w:id="0"/>
    </w:p>
    <w:p w:rsidR="00B67185" w:rsidRDefault="00B67185">
      <w:pPr>
        <w:spacing w:before="120"/>
        <w:rPr>
          <w:sz w:val="20"/>
        </w:rPr>
      </w:pPr>
      <w:r>
        <w:rPr>
          <w:sz w:val="20"/>
        </w:rPr>
        <w:t>TICK TO CONFIRM</w:t>
      </w:r>
    </w:p>
    <w:p w:rsidR="00B67185" w:rsidRDefault="00B67185">
      <w:pPr>
        <w:numPr>
          <w:ilvl w:val="0"/>
          <w:numId w:val="12"/>
        </w:numPr>
        <w:spacing w:before="120"/>
        <w:ind w:left="709" w:hanging="709"/>
        <w:rPr>
          <w:sz w:val="20"/>
        </w:rPr>
      </w:pPr>
      <w:r>
        <w:t xml:space="preserve">The bursary was used to provide a stipend for </w:t>
      </w:r>
      <w:r w:rsidR="000C54AB">
        <w:t xml:space="preserve">a new </w:t>
      </w:r>
      <w:r>
        <w:t>graduate considering a research career in Experimental Psychology</w:t>
      </w:r>
      <w:r w:rsidR="00082866">
        <w:t>.</w:t>
      </w:r>
    </w:p>
    <w:p w:rsidR="00B67185" w:rsidRPr="004A0C80" w:rsidRDefault="00B67185">
      <w:pPr>
        <w:numPr>
          <w:ilvl w:val="0"/>
          <w:numId w:val="12"/>
        </w:numPr>
        <w:spacing w:before="120"/>
        <w:ind w:left="709" w:hanging="709"/>
        <w:rPr>
          <w:sz w:val="20"/>
        </w:rPr>
      </w:pPr>
      <w:r>
        <w:t>The bursary activities did not form the basis for any work submitted in fulfilment of the graduate’s degree programme.</w:t>
      </w:r>
    </w:p>
    <w:p w:rsidR="00B67185" w:rsidRDefault="00B67185">
      <w:pPr>
        <w:numPr>
          <w:ilvl w:val="0"/>
          <w:numId w:val="12"/>
        </w:numPr>
        <w:spacing w:before="120"/>
        <w:ind w:left="709" w:hanging="709"/>
        <w:rPr>
          <w:sz w:val="20"/>
        </w:rPr>
      </w:pPr>
      <w:r>
        <w:t xml:space="preserve">All payments due to the </w:t>
      </w:r>
      <w:r w:rsidR="000C54AB">
        <w:t>graduate</w:t>
      </w:r>
      <w:r>
        <w:t xml:space="preserve"> have been made; these total the amount to be claimed from EPS, and no tax or National Insurance has been deducted (see Section 5 of the Terms and Conditions of the award).</w:t>
      </w:r>
    </w:p>
    <w:p w:rsidR="00B67185" w:rsidRDefault="00B67185">
      <w:pPr>
        <w:numPr>
          <w:ilvl w:val="0"/>
          <w:numId w:val="12"/>
        </w:numPr>
        <w:spacing w:before="120"/>
        <w:ind w:left="709" w:hanging="709"/>
        <w:rPr>
          <w:sz w:val="20"/>
        </w:rPr>
      </w:pPr>
      <w:r>
        <w:t>Local ethics procedures were adhered to.</w:t>
      </w:r>
    </w:p>
    <w:p w:rsidR="00B67185" w:rsidRDefault="00B67185" w:rsidP="00B67185">
      <w:pPr>
        <w:spacing w:before="120"/>
        <w:rPr>
          <w:sz w:val="20"/>
        </w:rPr>
      </w:pPr>
    </w:p>
    <w:p w:rsidR="00B67185" w:rsidRDefault="00B67185">
      <w:pPr>
        <w:keepNext/>
        <w:spacing w:before="120"/>
        <w:rPr>
          <w:sz w:val="28"/>
        </w:rPr>
      </w:pPr>
      <w:r>
        <w:rPr>
          <w:sz w:val="28"/>
        </w:rPr>
        <w:t xml:space="preserve">The following must be provided within this form or enclosed with it. </w:t>
      </w:r>
    </w:p>
    <w:p w:rsidR="00B67185" w:rsidRDefault="00B67185">
      <w:pPr>
        <w:numPr>
          <w:ilvl w:val="0"/>
          <w:numId w:val="12"/>
        </w:numPr>
        <w:spacing w:before="120"/>
        <w:ind w:left="709" w:hanging="709"/>
        <w:rPr>
          <w:sz w:val="20"/>
        </w:rPr>
      </w:pPr>
      <w:r>
        <w:t>A 1000-word (max) report. See below for headings to be used</w:t>
      </w:r>
      <w:r w:rsidR="00082866">
        <w:t>.</w:t>
      </w:r>
    </w:p>
    <w:p w:rsidR="00B67185" w:rsidRDefault="00B67185" w:rsidP="00B67185">
      <w:pPr>
        <w:widowControl w:val="0"/>
        <w:numPr>
          <w:ilvl w:val="0"/>
          <w:numId w:val="12"/>
        </w:numPr>
        <w:spacing w:before="120"/>
        <w:ind w:left="706" w:hanging="706"/>
        <w:rPr>
          <w:sz w:val="20"/>
        </w:rPr>
      </w:pPr>
      <w:r>
        <w:t xml:space="preserve">An invoice for the amounts paid to the </w:t>
      </w:r>
      <w:r w:rsidR="000C54AB">
        <w:t>graduate</w:t>
      </w:r>
      <w:r>
        <w:t xml:space="preserve"> (up to the maximum awarded)</w:t>
      </w:r>
      <w:r w:rsidR="00082866">
        <w:t>.</w:t>
      </w:r>
    </w:p>
    <w:p w:rsidR="00B67185" w:rsidRDefault="00B67185" w:rsidP="00B67185">
      <w:pPr>
        <w:widowControl w:val="0"/>
        <w:numPr>
          <w:ilvl w:val="0"/>
          <w:numId w:val="12"/>
        </w:numPr>
        <w:spacing w:before="120"/>
        <w:ind w:left="706" w:hanging="706"/>
        <w:rPr>
          <w:sz w:val="20"/>
        </w:rPr>
      </w:pPr>
      <w:r>
        <w:t>Signatures of (1) The Award Holder, (2) Head of Department, (3) The Student confirming the above</w:t>
      </w:r>
      <w:r w:rsidR="00082866">
        <w:t>.</w:t>
      </w:r>
    </w:p>
    <w:p w:rsidR="00B67185" w:rsidRDefault="00B67185">
      <w:pPr>
        <w:pStyle w:val="Title"/>
        <w:pageBreakBefore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SECTION 2: Final Report</w:t>
      </w:r>
    </w:p>
    <w:p w:rsidR="00B67185" w:rsidRDefault="00B67185">
      <w:pPr>
        <w:pStyle w:val="Heading2"/>
        <w:spacing w:after="120"/>
        <w:rPr>
          <w:sz w:val="28"/>
        </w:rPr>
      </w:pPr>
      <w:r>
        <w:rPr>
          <w:sz w:val="28"/>
        </w:rPr>
        <w:t xml:space="preserve">2.1 Award holder’s details 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550"/>
      </w:tblGrid>
      <w:tr w:rsidR="00B67185" w:rsidTr="0016669B">
        <w:tc>
          <w:tcPr>
            <w:tcW w:w="1809" w:type="dxa"/>
            <w:shd w:val="pct15" w:color="auto" w:fill="FFFFFF"/>
          </w:tcPr>
          <w:p w:rsidR="00B67185" w:rsidRDefault="00B67185"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6550" w:type="dxa"/>
          </w:tcPr>
          <w:p w:rsidR="00B67185" w:rsidRDefault="00B67185">
            <w:pPr>
              <w:spacing w:after="120"/>
              <w:rPr>
                <w:b/>
                <w:sz w:val="20"/>
              </w:rPr>
            </w:pPr>
          </w:p>
        </w:tc>
      </w:tr>
      <w:tr w:rsidR="00B67185" w:rsidTr="0016669B">
        <w:tc>
          <w:tcPr>
            <w:tcW w:w="1809" w:type="dxa"/>
            <w:shd w:val="pct15" w:color="auto" w:fill="FFFFFF"/>
          </w:tcPr>
          <w:p w:rsidR="00B67185" w:rsidRDefault="00B67185">
            <w:pPr>
              <w:pStyle w:val="Heading3"/>
            </w:pPr>
            <w:r>
              <w:t>Departmental Address:</w:t>
            </w:r>
          </w:p>
        </w:tc>
        <w:tc>
          <w:tcPr>
            <w:tcW w:w="6550" w:type="dxa"/>
          </w:tcPr>
          <w:p w:rsidR="00B67185" w:rsidRDefault="00B67185">
            <w:pPr>
              <w:rPr>
                <w:b/>
                <w:sz w:val="20"/>
              </w:rPr>
            </w:pPr>
          </w:p>
          <w:p w:rsidR="00B67185" w:rsidRDefault="00B67185">
            <w:pPr>
              <w:rPr>
                <w:b/>
                <w:sz w:val="20"/>
              </w:rPr>
            </w:pPr>
          </w:p>
          <w:p w:rsidR="00B67185" w:rsidRDefault="00B67185">
            <w:pPr>
              <w:rPr>
                <w:b/>
                <w:sz w:val="20"/>
              </w:rPr>
            </w:pPr>
          </w:p>
          <w:p w:rsidR="00B67185" w:rsidRDefault="00B67185">
            <w:pPr>
              <w:rPr>
                <w:b/>
                <w:sz w:val="20"/>
              </w:rPr>
            </w:pPr>
          </w:p>
        </w:tc>
      </w:tr>
      <w:tr w:rsidR="0016669B" w:rsidTr="0016669B">
        <w:tc>
          <w:tcPr>
            <w:tcW w:w="1809" w:type="dxa"/>
            <w:shd w:val="pct15" w:color="auto" w:fill="FFFFFF"/>
          </w:tcPr>
          <w:p w:rsidR="0016669B" w:rsidRDefault="0016669B"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Phone:</w:t>
            </w:r>
          </w:p>
        </w:tc>
        <w:tc>
          <w:tcPr>
            <w:tcW w:w="6550" w:type="dxa"/>
          </w:tcPr>
          <w:p w:rsidR="0016669B" w:rsidRDefault="0016669B">
            <w:pPr>
              <w:spacing w:before="120" w:after="120"/>
              <w:rPr>
                <w:b/>
                <w:sz w:val="20"/>
              </w:rPr>
            </w:pPr>
          </w:p>
        </w:tc>
      </w:tr>
      <w:tr w:rsidR="0016669B" w:rsidTr="0016669B">
        <w:tc>
          <w:tcPr>
            <w:tcW w:w="1809" w:type="dxa"/>
            <w:shd w:val="pct15" w:color="auto" w:fill="FFFFFF"/>
          </w:tcPr>
          <w:p w:rsidR="0016669B" w:rsidRDefault="0016669B">
            <w:pPr>
              <w:spacing w:before="12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Email:</w:t>
            </w:r>
          </w:p>
        </w:tc>
        <w:tc>
          <w:tcPr>
            <w:tcW w:w="6550" w:type="dxa"/>
            <w:tcBorders>
              <w:right w:val="single" w:sz="4" w:space="0" w:color="auto"/>
            </w:tcBorders>
          </w:tcPr>
          <w:p w:rsidR="0016669B" w:rsidRDefault="0016669B">
            <w:pPr>
              <w:spacing w:before="120"/>
              <w:rPr>
                <w:b/>
                <w:sz w:val="20"/>
              </w:rPr>
            </w:pPr>
          </w:p>
        </w:tc>
      </w:tr>
    </w:tbl>
    <w:p w:rsidR="00B67185" w:rsidRDefault="00B67185">
      <w:pPr>
        <w:rPr>
          <w:b/>
        </w:rPr>
      </w:pPr>
    </w:p>
    <w:p w:rsidR="00B67185" w:rsidRDefault="00B67185"/>
    <w:p w:rsidR="00B67185" w:rsidRDefault="00B67185">
      <w:pPr>
        <w:keepNext/>
        <w:rPr>
          <w:b/>
          <w:sz w:val="28"/>
        </w:rPr>
      </w:pPr>
      <w:r>
        <w:rPr>
          <w:b/>
          <w:sz w:val="28"/>
        </w:rPr>
        <w:t>2.2 Final Report Headings:</w:t>
      </w:r>
    </w:p>
    <w:p w:rsidR="00B67185" w:rsidRDefault="00B67185">
      <w:pPr>
        <w:pStyle w:val="BodyText"/>
        <w:spacing w:before="120"/>
      </w:pPr>
      <w:r>
        <w:t xml:space="preserve">A report should be attached that includes sections addressing each of the following. The report should not exceed 1000 words. Up to four Tables/Figures may be included. </w:t>
      </w:r>
    </w:p>
    <w:p w:rsidR="00B67185" w:rsidRDefault="00B67185">
      <w:pPr>
        <w:pStyle w:val="BodyText"/>
        <w:spacing w:before="120"/>
      </w:pPr>
      <w:r>
        <w:rPr>
          <w:b/>
        </w:rPr>
        <w:t>Summary of research:</w:t>
      </w:r>
      <w:r>
        <w:t xml:space="preserve"> Provide a brief description of the research work undertaken and how this fulfilled the original aims of the bursary.</w:t>
      </w:r>
    </w:p>
    <w:p w:rsidR="00B67185" w:rsidRDefault="00B671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>
        <w:rPr>
          <w:b/>
        </w:rPr>
        <w:t xml:space="preserve">Training and other benefits to the </w:t>
      </w:r>
      <w:r w:rsidR="000C54AB">
        <w:rPr>
          <w:b/>
        </w:rPr>
        <w:t>graduate</w:t>
      </w:r>
      <w:r>
        <w:t xml:space="preserve">:  State clearly the benefits of the bursary to the </w:t>
      </w:r>
      <w:r w:rsidR="000C54AB">
        <w:t xml:space="preserve">new </w:t>
      </w:r>
      <w:r>
        <w:t xml:space="preserve">graduate. </w:t>
      </w:r>
    </w:p>
    <w:p w:rsidR="00B67185" w:rsidRDefault="00B671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>
        <w:rPr>
          <w:b/>
        </w:rPr>
        <w:t>Anticipated publications</w:t>
      </w:r>
      <w:r>
        <w:t>: Details of any publications likely to arise as a result of this research, either directly or indirectly. The Society appreciates that not all projects will lead to publishable results.</w:t>
      </w:r>
    </w:p>
    <w:p w:rsidR="00B67185" w:rsidRDefault="00B67185"/>
    <w:p w:rsidR="00B67185" w:rsidRDefault="00B67185" w:rsidP="000207BB">
      <w:pPr>
        <w:pStyle w:val="Title"/>
        <w:spacing w:line="276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SECTION 3: Confirmation</w:t>
      </w:r>
    </w:p>
    <w:p w:rsidR="00B67185" w:rsidRDefault="00B67185">
      <w:pPr>
        <w:spacing w:before="240"/>
        <w:rPr>
          <w:b/>
          <w:color w:val="000000"/>
        </w:rPr>
      </w:pPr>
      <w:r>
        <w:rPr>
          <w:b/>
          <w:color w:val="000000"/>
        </w:rPr>
        <w:t>We confirm that the information provided in Sections 1 and 2.1 are correct.</w:t>
      </w:r>
    </w:p>
    <w:p w:rsidR="00B67185" w:rsidRDefault="00B67185">
      <w:pPr>
        <w:spacing w:before="240"/>
        <w:rPr>
          <w:b/>
        </w:rPr>
      </w:pPr>
    </w:p>
    <w:p w:rsidR="00B67185" w:rsidRPr="000207BB" w:rsidRDefault="00B67185" w:rsidP="000207BB">
      <w:pPr>
        <w:spacing w:before="240" w:line="360" w:lineRule="auto"/>
      </w:pPr>
      <w:r>
        <w:rPr>
          <w:b/>
        </w:rPr>
        <w:t>Award Holder’s signature</w:t>
      </w:r>
      <w:r w:rsidR="002720BF">
        <w:t xml:space="preserve"> ………………………………………..  </w:t>
      </w:r>
      <w:r>
        <w:t xml:space="preserve">   </w:t>
      </w:r>
      <w:r>
        <w:rPr>
          <w:b/>
        </w:rPr>
        <w:t>Date</w:t>
      </w:r>
      <w:r w:rsidR="000207BB">
        <w:t xml:space="preserve"> ………………….</w:t>
      </w:r>
    </w:p>
    <w:p w:rsidR="00B67185" w:rsidRPr="000207BB" w:rsidRDefault="000C54AB" w:rsidP="000207BB">
      <w:pPr>
        <w:spacing w:before="240" w:line="360" w:lineRule="auto"/>
      </w:pPr>
      <w:r>
        <w:rPr>
          <w:b/>
        </w:rPr>
        <w:t>Graduate</w:t>
      </w:r>
      <w:r w:rsidR="002720BF">
        <w:rPr>
          <w:b/>
        </w:rPr>
        <w:t>’s</w:t>
      </w:r>
      <w:r w:rsidR="00B67185">
        <w:rPr>
          <w:b/>
        </w:rPr>
        <w:t xml:space="preserve"> signature</w:t>
      </w:r>
      <w:r w:rsidR="00F859F8">
        <w:t xml:space="preserve"> ……………………………………………</w:t>
      </w:r>
      <w:r w:rsidR="002720BF">
        <w:t xml:space="preserve">...   </w:t>
      </w:r>
      <w:r w:rsidR="00B67185">
        <w:t xml:space="preserve"> </w:t>
      </w:r>
      <w:r w:rsidR="00B67185">
        <w:rPr>
          <w:b/>
        </w:rPr>
        <w:t>Date</w:t>
      </w:r>
      <w:r w:rsidR="000207BB">
        <w:t xml:space="preserve"> ………………….</w:t>
      </w:r>
    </w:p>
    <w:p w:rsidR="00B67185" w:rsidRDefault="00B67185" w:rsidP="000207BB">
      <w:pPr>
        <w:spacing w:before="240" w:line="360" w:lineRule="auto"/>
        <w:rPr>
          <w:b/>
        </w:rPr>
      </w:pPr>
      <w:r>
        <w:rPr>
          <w:b/>
        </w:rPr>
        <w:t>Head of Department’s signature</w:t>
      </w:r>
      <w:r>
        <w:t xml:space="preserve"> …………………………………     </w:t>
      </w:r>
      <w:r>
        <w:rPr>
          <w:b/>
        </w:rPr>
        <w:t>Date</w:t>
      </w:r>
      <w:r>
        <w:t xml:space="preserve"> ………………….</w:t>
      </w:r>
    </w:p>
    <w:p w:rsidR="000207BB" w:rsidRDefault="000207BB">
      <w:pPr>
        <w:spacing w:before="120"/>
      </w:pPr>
    </w:p>
    <w:p w:rsidR="00B67185" w:rsidRDefault="000207BB">
      <w:pPr>
        <w:spacing w:before="120"/>
      </w:pPr>
      <w:r>
        <w:t xml:space="preserve">Email this form and enclosures to </w:t>
      </w:r>
      <w:hyperlink r:id="rId9" w:history="1">
        <w:r w:rsidRPr="007115AD">
          <w:rPr>
            <w:rStyle w:val="Hyperlink"/>
          </w:rPr>
          <w:t>expsychsoc@kent.ac.uk</w:t>
        </w:r>
      </w:hyperlink>
      <w:r w:rsidR="001779F8">
        <w:t>.</w:t>
      </w:r>
    </w:p>
    <w:p w:rsidR="00B67185" w:rsidRDefault="00B67185">
      <w:pPr>
        <w:spacing w:before="120"/>
      </w:pPr>
    </w:p>
    <w:p w:rsidR="00B67185" w:rsidRDefault="00B67185" w:rsidP="00B67185">
      <w:pPr>
        <w:pStyle w:val="NormalWeb"/>
        <w:spacing w:before="45" w:beforeAutospacing="0" w:after="45" w:afterAutospacing="0" w:line="240" w:lineRule="atLeast"/>
      </w:pPr>
    </w:p>
    <w:sectPr w:rsidR="00B67185" w:rsidSect="00B67185">
      <w:headerReference w:type="even" r:id="rId10"/>
      <w:headerReference w:type="first" r:id="rId11"/>
      <w:type w:val="continuous"/>
      <w:pgSz w:w="11907" w:h="16840" w:code="9"/>
      <w:pgMar w:top="1134" w:right="1418" w:bottom="1134" w:left="1418" w:header="720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FA6" w:rsidRDefault="00371FA6">
      <w:r>
        <w:separator/>
      </w:r>
    </w:p>
  </w:endnote>
  <w:endnote w:type="continuationSeparator" w:id="0">
    <w:p w:rsidR="00371FA6" w:rsidRDefault="00371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FA6" w:rsidRDefault="00371FA6">
      <w:r>
        <w:separator/>
      </w:r>
    </w:p>
  </w:footnote>
  <w:footnote w:type="continuationSeparator" w:id="0">
    <w:p w:rsidR="00371FA6" w:rsidRDefault="00371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185" w:rsidRDefault="00B67185">
    <w:pPr>
      <w:pStyle w:val="Header"/>
      <w:tabs>
        <w:tab w:val="clear" w:pos="9071"/>
        <w:tab w:val="left" w:pos="9214"/>
        <w:tab w:val="right" w:pos="10206"/>
      </w:tabs>
    </w:pPr>
    <w:r>
      <w:rPr>
        <w:rFonts w:ascii="Arial" w:hAnsi="Arial"/>
        <w:i/>
        <w:sz w:val="20"/>
      </w:rPr>
      <w:t>Item 4 – Detailed research description  - Modelling face perception Calder &amp; Burton ID20020538</w:t>
    </w:r>
    <w:r>
      <w:rPr>
        <w:rFonts w:ascii="Arial" w:hAnsi="Arial"/>
        <w:i/>
        <w:sz w:val="20"/>
      </w:rPr>
      <w:tab/>
    </w:r>
    <w:r>
      <w:rPr>
        <w:rFonts w:ascii="Arial" w:hAnsi="Arial"/>
        <w:i/>
        <w:sz w:val="20"/>
      </w:rPr>
      <w:tab/>
    </w:r>
    <w:r>
      <w:rPr>
        <w:rStyle w:val="PageNumber"/>
        <w:rFonts w:ascii="Arial" w:hAnsi="Arial"/>
        <w:sz w:val="20"/>
      </w:rPr>
      <w:fldChar w:fldCharType="begin"/>
    </w:r>
    <w:r>
      <w:rPr>
        <w:rStyle w:val="PageNumber"/>
        <w:rFonts w:ascii="Arial" w:hAnsi="Arial"/>
        <w:sz w:val="20"/>
      </w:rPr>
      <w:instrText xml:space="preserve"> PAGE </w:instrText>
    </w:r>
    <w:r>
      <w:rPr>
        <w:rStyle w:val="PageNumber"/>
        <w:rFonts w:ascii="Arial" w:hAnsi="Arial"/>
        <w:sz w:val="20"/>
      </w:rPr>
      <w:fldChar w:fldCharType="separate"/>
    </w:r>
    <w:r>
      <w:rPr>
        <w:rStyle w:val="PageNumber"/>
        <w:rFonts w:ascii="Arial" w:hAnsi="Arial"/>
        <w:sz w:val="20"/>
      </w:rPr>
      <w:t>14</w:t>
    </w:r>
    <w:r>
      <w:rPr>
        <w:rStyle w:val="PageNumber"/>
        <w:rFonts w:ascii="Arial" w:hAnsi="Arial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185" w:rsidRDefault="00B67185">
    <w:pPr>
      <w:pStyle w:val="Header"/>
      <w:tabs>
        <w:tab w:val="clear" w:pos="9071"/>
        <w:tab w:val="right" w:pos="8931"/>
        <w:tab w:val="left" w:pos="9072"/>
      </w:tabs>
      <w:spacing w:before="0"/>
      <w:ind w:right="-6"/>
      <w:rPr>
        <w:rFonts w:ascii="Times New Roman" w:hAnsi="Times New Roman"/>
        <w:sz w:val="20"/>
      </w:rPr>
    </w:pPr>
    <w:r>
      <w:rPr>
        <w:rFonts w:ascii="Times New Roman" w:hAnsi="Times New Roman"/>
        <w:i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77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372A0F"/>
    <w:multiLevelType w:val="singleLevel"/>
    <w:tmpl w:val="9364DE6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2" w15:restartNumberingAfterBreak="0">
    <w:nsid w:val="096463E6"/>
    <w:multiLevelType w:val="hybridMultilevel"/>
    <w:tmpl w:val="0756BA66"/>
    <w:lvl w:ilvl="0" w:tplc="F31C2772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56"/>
      </w:rPr>
    </w:lvl>
    <w:lvl w:ilvl="1" w:tplc="8C565DD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04AE2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10CB95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B1C11B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8800EC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51060D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B4A4B8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A962E6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B679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D931C3"/>
    <w:multiLevelType w:val="hybridMultilevel"/>
    <w:tmpl w:val="0756BA66"/>
    <w:lvl w:ilvl="0" w:tplc="3326C112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2CAA24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FBE249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D07B4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36A8E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F4ACC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E4E44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D52DC5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B8E56F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7702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DCE71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566562D"/>
    <w:multiLevelType w:val="hybridMultilevel"/>
    <w:tmpl w:val="8A30FAFA"/>
    <w:lvl w:ilvl="0" w:tplc="16B6A414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56"/>
      </w:rPr>
    </w:lvl>
    <w:lvl w:ilvl="1" w:tplc="31CA65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9E37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4E0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2282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9835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8AA2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D42F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64DB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B06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BFD31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C6D53F1"/>
    <w:multiLevelType w:val="hybridMultilevel"/>
    <w:tmpl w:val="0756BA66"/>
    <w:lvl w:ilvl="0" w:tplc="EE28361E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56"/>
      </w:rPr>
    </w:lvl>
    <w:lvl w:ilvl="1" w:tplc="72A82B8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A0E6C4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39A1D6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C066EA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8E6F6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A44D45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F0E21D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66851B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BA4006"/>
    <w:multiLevelType w:val="hybridMultilevel"/>
    <w:tmpl w:val="0756BA66"/>
    <w:lvl w:ilvl="0" w:tplc="DE447616">
      <w:start w:val="1"/>
      <w:numFmt w:val="bullet"/>
      <w:lvlText w:val=""/>
      <w:lvlJc w:val="left"/>
      <w:pPr>
        <w:tabs>
          <w:tab w:val="num" w:pos="72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CA01A1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A8E751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C80728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C1CD1A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8DDEF0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43C995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D3AB0E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240D2E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352563"/>
    <w:multiLevelType w:val="hybridMultilevel"/>
    <w:tmpl w:val="0756BA66"/>
    <w:lvl w:ilvl="0" w:tplc="EFB0DB58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56"/>
      </w:rPr>
    </w:lvl>
    <w:lvl w:ilvl="1" w:tplc="4B36B40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F1ACDF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AA0DD1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772719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554B60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1CED2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8F47C0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9EA102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"/>
  </w:num>
  <w:num w:numId="5">
    <w:abstractNumId w:val="8"/>
  </w:num>
  <w:num w:numId="6">
    <w:abstractNumId w:val="5"/>
  </w:num>
  <w:num w:numId="7">
    <w:abstractNumId w:val="3"/>
  </w:num>
  <w:num w:numId="8">
    <w:abstractNumId w:val="7"/>
  </w:num>
  <w:num w:numId="9">
    <w:abstractNumId w:val="12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C80"/>
    <w:rsid w:val="000207BB"/>
    <w:rsid w:val="00082866"/>
    <w:rsid w:val="00082EE9"/>
    <w:rsid w:val="000C54AB"/>
    <w:rsid w:val="0016669B"/>
    <w:rsid w:val="001779F8"/>
    <w:rsid w:val="002720BF"/>
    <w:rsid w:val="0037021F"/>
    <w:rsid w:val="00371FA6"/>
    <w:rsid w:val="004A0C80"/>
    <w:rsid w:val="007152A3"/>
    <w:rsid w:val="00A45097"/>
    <w:rsid w:val="00B67185"/>
    <w:rsid w:val="00F8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7B11F5E"/>
  <w15:chartTrackingRefBased/>
  <w15:docId w15:val="{A0DE65A9-9031-46F3-A086-D8DE6CA2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120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spacing w:before="120"/>
      <w:ind w:right="-25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before="120" w:line="360" w:lineRule="auto"/>
      <w:jc w:val="center"/>
    </w:pPr>
    <w:rPr>
      <w:rFonts w:ascii="Arial" w:eastAsia="Times" w:hAnsi="Arial"/>
      <w:b/>
      <w:sz w:val="28"/>
    </w:rPr>
  </w:style>
  <w:style w:type="paragraph" w:styleId="Header">
    <w:name w:val="header"/>
    <w:basedOn w:val="Normal"/>
    <w:pPr>
      <w:tabs>
        <w:tab w:val="center" w:pos="4819"/>
        <w:tab w:val="right" w:pos="9071"/>
      </w:tabs>
      <w:spacing w:before="240" w:line="480" w:lineRule="auto"/>
      <w:ind w:right="92"/>
    </w:pPr>
    <w:rPr>
      <w:rFonts w:ascii="Palatino" w:hAnsi="Palatino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styleId="Caption">
    <w:name w:val="caption"/>
    <w:basedOn w:val="Normal"/>
    <w:next w:val="Normal"/>
    <w:qFormat/>
    <w:pPr>
      <w:spacing w:before="120" w:line="360" w:lineRule="auto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C123FC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apple-style-span">
    <w:name w:val="apple-style-span"/>
    <w:basedOn w:val="DefaultParagraphFont"/>
    <w:rsid w:val="00C123FC"/>
  </w:style>
  <w:style w:type="character" w:customStyle="1" w:styleId="UnresolvedMention">
    <w:name w:val="Unresolved Mention"/>
    <w:basedOn w:val="DefaultParagraphFont"/>
    <w:uiPriority w:val="99"/>
    <w:semiHidden/>
    <w:unhideWhenUsed/>
    <w:rsid w:val="000C5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s.ac.uk/new-graduate-research-bursar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xpsychsoc@kent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349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Reading</Company>
  <LinksUpToDate>false</LinksUpToDate>
  <CharactersWithSpaces>2408</CharactersWithSpaces>
  <SharedDoc>false</SharedDoc>
  <HLinks>
    <vt:vector size="12" baseType="variant">
      <vt:variant>
        <vt:i4>589840</vt:i4>
      </vt:variant>
      <vt:variant>
        <vt:i4>0</vt:i4>
      </vt:variant>
      <vt:variant>
        <vt:i4>0</vt:i4>
      </vt:variant>
      <vt:variant>
        <vt:i4>5</vt:i4>
      </vt:variant>
      <vt:variant>
        <vt:lpwstr>http://www.eps.ac.uk/index.php/undergraduate-research-bursary-scheme</vt:lpwstr>
      </vt:variant>
      <vt:variant>
        <vt:lpwstr/>
      </vt:variant>
      <vt:variant>
        <vt:i4>6094895</vt:i4>
      </vt:variant>
      <vt:variant>
        <vt:i4>2048</vt:i4>
      </vt:variant>
      <vt:variant>
        <vt:i4>1025</vt:i4>
      </vt:variant>
      <vt:variant>
        <vt:i4>1</vt:i4>
      </vt:variant>
      <vt:variant>
        <vt:lpwstr>EPS-Logo2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sxs99ems</dc:creator>
  <cp:keywords/>
  <cp:lastModifiedBy>Sam Hurn</cp:lastModifiedBy>
  <cp:revision>7</cp:revision>
  <cp:lastPrinted>2003-06-23T18:06:00Z</cp:lastPrinted>
  <dcterms:created xsi:type="dcterms:W3CDTF">2020-09-22T10:24:00Z</dcterms:created>
  <dcterms:modified xsi:type="dcterms:W3CDTF">2024-04-08T10:48:00Z</dcterms:modified>
</cp:coreProperties>
</file>